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34" w:rightChars="-159"/>
        <w:rPr>
          <w:rFonts w:ascii="宋体" w:hAnsi="宋体"/>
          <w:b/>
          <w:bCs/>
          <w:color w:val="FF0000"/>
          <w:spacing w:val="-10"/>
          <w:w w:val="75"/>
          <w:sz w:val="80"/>
          <w:szCs w:val="80"/>
          <w:highlight w:val="none"/>
        </w:rPr>
      </w:pPr>
      <w:bookmarkStart w:id="0" w:name="dispatchname"/>
      <w:r>
        <w:rPr>
          <w:rFonts w:hint="eastAsia" w:ascii="宋体" w:hAnsi="宋体"/>
          <w:b/>
          <w:bCs/>
          <w:color w:val="FF0000"/>
          <w:spacing w:val="-10"/>
          <w:w w:val="75"/>
          <w:sz w:val="80"/>
          <w:szCs w:val="80"/>
          <w:highlight w:val="none"/>
        </w:rPr>
        <w:t>中共福建工程学院委员会组织部</w:t>
      </w:r>
    </w:p>
    <w:p>
      <w:pPr>
        <w:spacing w:line="520" w:lineRule="exact"/>
        <w:jc w:val="center"/>
        <w:rPr>
          <w:rFonts w:ascii="黑体" w:eastAsia="黑体"/>
          <w:b/>
          <w:bCs/>
          <w:color w:val="FFFFFF"/>
          <w:sz w:val="32"/>
          <w:szCs w:val="32"/>
          <w:highlight w:val="none"/>
        </w:rPr>
      </w:pPr>
      <w:r>
        <w:rPr>
          <w:rFonts w:ascii="黑体" w:eastAsia="黑体"/>
          <w:b/>
          <w:color w:val="FFFFFF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188595</wp:posOffset>
                </wp:positionV>
                <wp:extent cx="2049780" cy="508000"/>
                <wp:effectExtent l="0" t="0" r="7620" b="63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20" w:lineRule="exact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校组织〔202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pt;margin-top:14.85pt;height:40pt;width:161.4pt;z-index:251660288;mso-width-relative:page;mso-height-relative:page;" fillcolor="#FFFFFF" filled="t" stroked="f" coordsize="21600,21600" o:gfxdata="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uxBq7XAAAACgEAAA8AAAAAAAAAAQAgAAAAIgAAAGRycy9kb3du&#10;cmV2LnhtbFBLAQIUABQAAAAIAIdO4kCNTblnxwEAAIUDAAAOAAAAAAAAAAEAIAAAACY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20" w:lineRule="exact"/>
                        <w:rPr>
                          <w:rFonts w:ascii="仿宋_GB2312"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校组织〔202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号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仿宋_GB2312" w:hAnsi="宋体" w:eastAsia="仿宋_GB2312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431800</wp:posOffset>
                </wp:positionV>
                <wp:extent cx="5867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270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4pt;height:0pt;width:462pt;z-index:251662336;mso-width-relative:page;mso-height-relative:page;" filled="f" stroked="f" coordsize="21600,21600" o:gfxdata="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K/5K19UAAAAGAQAADwAA&#10;AAAAAAABACAAAAAiAAAAZHJzL2Rvd25yZXYueG1sUEsBAhQAFAAAAAgAh07iQOH06O6nAQAAOwMA&#10;AA4AAAAAAAAAAQAgAAAAJAEAAGRycy9lMm9Eb2MueG1sUEsFBgAAAAAGAAYAWQEAAD0FAAAAAA==&#10;">
                <v:fill on="f" focussize="0,0"/>
                <v:stroke on="f" weight="1pt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b/>
          <w:color w:val="FFFFFF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431800</wp:posOffset>
                </wp:positionV>
                <wp:extent cx="54006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 w="1905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.25pt;margin-top:34pt;height:0pt;width:425.25pt;z-index:251661312;mso-width-relative:page;mso-height-relative:page;" filled="f" stroked="f" coordsize="21600,21600" o:gfxdata="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Ck5eC1AAAAAgBAAAPAAAA&#10;AAAAAAEAIAAAACIAAABkcnMvZG93bnJldi54bWxQSwECFAAUAAAACACHTuJAWsxjLKcBAAA7AwAA&#10;DgAAAAAAAAABACAAAAAjAQAAZHJzL2Uyb0RvYy54bWxQSwUGAAAAAAYABgBZAQAAPAUAAAAA&#10;">
                <v:fill on="f" focussize="0,0"/>
                <v:stroke on="f" weight="1.5pt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jc w:val="center"/>
        <w:rPr>
          <w:rFonts w:eastAsia="黑体"/>
          <w:sz w:val="32"/>
          <w:highlight w:val="none"/>
        </w:rPr>
      </w:pPr>
    </w:p>
    <w:p>
      <w:pPr>
        <w:jc w:val="center"/>
        <w:rPr>
          <w:rFonts w:ascii="仿宋_GB2312" w:hAnsi="仿宋_GB2312" w:eastAsia="仿宋_GB2312" w:cs="仿宋_GB2312"/>
          <w:color w:val="333333"/>
          <w:sz w:val="30"/>
          <w:szCs w:val="30"/>
          <w:highlight w:val="none"/>
        </w:rPr>
      </w:pPr>
      <w:r>
        <w:rPr>
          <w:rFonts w:eastAsia="黑体"/>
          <w:color w:val="FFFFFF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267325" cy="0"/>
                <wp:effectExtent l="0" t="22225" r="9525" b="349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444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2.4pt;height:0pt;width:414.75pt;z-index:251663360;mso-width-relative:page;mso-height-relative:page;" filled="f" stroked="t" coordsize="21600,21600" o:gfxdata="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xTz3tQAAAAGAQAADwAAAAAAAAABACAAAAAiAAAAZHJzL2Rvd25yZXYueG1sUEsBAhQA&#10;FAAAAAgAh07iQNtNi/r2AQAA5wMAAA4AAAAAAAAAAQAgAAAAIwEAAGRycy9lMm9Eb2MueG1sUEsF&#10;BgAAAAAGAAYAWQEAAIsFAAAAAA==&#10;">
                <v:fill on="f" focussize="0,0"/>
                <v:stroke weight="3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宋体" w:eastAsia="黑体"/>
          <w:bCs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关于开展首批全省党建工作标杆院系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bCs/>
          <w:sz w:val="44"/>
          <w:szCs w:val="44"/>
        </w:rPr>
        <w:t>样板支部验收工作的通知</w:t>
      </w:r>
      <w:bookmarkEnd w:id="0"/>
      <w:bookmarkStart w:id="4" w:name="_GoBack"/>
      <w:bookmarkEnd w:id="4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maindelivery"/>
      <w:r>
        <w:rPr>
          <w:rFonts w:hint="default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二级单位</w:t>
      </w:r>
      <w:r>
        <w:rPr>
          <w:rFonts w:hint="default" w:ascii="仿宋_GB2312" w:hAnsi="仿宋_GB2312" w:eastAsia="仿宋_GB2312" w:cs="仿宋_GB2312"/>
          <w:sz w:val="32"/>
          <w:szCs w:val="32"/>
        </w:rPr>
        <w:t>党委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bookmarkStart w:id="2" w:name="MainBody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上级有关文件精神，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现就开展首批全省党建工作标杆院系、样板支部验收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（以下简称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首批全省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新时代高校党建“双创”工作）通知如下。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一、验收对象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首批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党建工作标杆院系”建设单位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党建工作样板支部”建设单位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二、验收内容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59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</w:rPr>
        <w:t>1.重点任务完成情况。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建设单位对照《新时代高校党建“双创”工作重点任务指南》和申报时提出的目标任务开展对标自查。“标杆院系”建设单位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围绕实现“五个到位”，“样板支部”建设单位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围绕实现“七个有力”等进行自查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，要重点聚焦采取了哪些举措，破解了哪些难题，建立了哪些机制，取得了哪些成效，如实有据地进行总结。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示范作用发挥情况。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建设单位在全省、全校范围内发挥示范辐射作用的主要做法、举措及成效。包括形成的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党建工作品牌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，召开工作经验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现场会，开展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典型宣传、网络推介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59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</w:rPr>
        <w:t>.负面清单自查情况。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对照《负面清单》（附件1），自查在建设期是否存在负面清单所列情况。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三、验收步骤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59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建设单位对标自查总结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。建设单位认真对标对表对照、做好自查总结，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于7月18日前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提交《工作验收申请书》（附件2）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、支撑材料、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典型案例（具体要求见附件3）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二级单位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党委审核意见汇总表》（附件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材料报送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注意事项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见附件5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各有关二级单位党委对本单位的样板支部要做好指导和审核把关，提出初步审核意见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校党委审核。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校党委审核标杆院系、样板支部建设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，并在征询学校纪检监察部门意见后，作出总体评价、提出审核意见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省委教育工委审查验收。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省委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教育工委将组织专家通过材料评审、实地抽查检查等方式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单位创建情况进行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，确定验收结果。验收结果分为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（1）通过验收。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建设单位在重点任务完成、重要举措落实、示范作用发挥等方面均取得显著成效，建设期未出现负面清单所列事项。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（2）不予通过。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建设单位存在下列情形之一：重点任务推进不力，与申报时提出的建设目标存在较大差距；提供的验收文件、资料、数据等不真实；建设期出现负面清单所列事项。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.公示公布结果。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按照程序对验收结果进行公示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公示无异议后，公布验收通过单位名单。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</w:rPr>
        <w:t>高度重视，加强领导。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二级单位党委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高度重视验收工作，强化领导和指导，严格对照验收标准和要求，精心组织安排，确保验收质量和验收进度。各建设单位要以此为契机，深入盘点总结，凝练经验特色，及时完善升级，夯实建设成果，推动党建工作质量整体提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</w:rPr>
        <w:t>严格把关，真验实收。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通过验收的单位要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进一步总结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经验成效情况，充分发挥引领示范、辐射带动作用。若学校通过验收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但省委教育工委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最终验收未通过的单位将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撤项，并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取消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两年内申报有关党建创建项目的资格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各二级单位党委务必做好把关，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建设确实不达标的，要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不予通过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4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auto"/>
          <w:spacing w:val="0"/>
          <w:sz w:val="32"/>
          <w:szCs w:val="32"/>
        </w:rPr>
        <w:t>宣传推广，扩大影响。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各建设单位要及时发掘、凝炼、宣传建设经验和培育成果，强化品牌塑造，提升示范成效。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做好本单位宣传推广的同时，要积极向校党委组织部报送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好的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学校将予以推荐到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学习强国福建平台、人民网福建频道、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新福建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“党建巡礼”专栏，集中宣传。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联系人：张玉清，联系电话：0591-22863090。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负面清单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工作验收申请书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pacing w:val="-4"/>
          <w:sz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典型案例要求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4.二级单位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党委审核意见汇总表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材料报送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注意事项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bookmarkEnd w:id="2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福建工程学院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REPE_Issuetim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仿宋_GB2312" w:hAnsi="仿宋_GB2312" w:eastAsia="仿宋_GB2312" w:cs="仿宋_GB2312"/>
          <w:sz w:val="32"/>
          <w:szCs w:val="32"/>
        </w:rPr>
        <w:t>2022年6月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default" w:ascii="仿宋_GB2312" w:hAnsi="仿宋_GB2312" w:eastAsia="仿宋_GB2312" w:cs="仿宋_GB2312"/>
          <w:sz w:val="32"/>
          <w:szCs w:val="32"/>
        </w:rPr>
        <w:t>日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1853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ascii="Times New Roman" w:hAnsi="Times New Roman" w:eastAsia="仿宋_GB2312" w:cs="仿宋_GB2312"/>
          <w:color w:val="auto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1</w:t>
      </w:r>
    </w:p>
    <w:p>
      <w:pPr>
        <w:pStyle w:val="8"/>
        <w:widowControl/>
        <w:spacing w:line="600" w:lineRule="exact"/>
        <w:jc w:val="center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负面清单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一、“全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党建工作标杆院系”建设单位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院（系）党组织在党建和意识形态领域出现严重错误倾向和重大问题。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所在院（系）发生影响社会稳定的重大事端，党组织处置不力，造成恶劣社会影响。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所在院（系）发生重大安全责任事故，党组织处置不力，造成恶劣社会影响。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所在院（系）发生重大负面舆情事件，党组织处置不力，造成恶劣社会影响。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所在院（系）党政领导班子成员出现严重违纪违法、违反中央八项规定精神等问题。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所在院（系）出现违反师德师风有关规定等突出问题，造成恶劣社会影响。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、“全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党建工作样板支部”建设单位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党支部在党建和意识形态领域出现严重错误倾向和重大问题。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党支部所在单位发生影响社会稳定的重大事件、重大安全责任事故、重大负面舆情事件。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党支部成员及支部所在单位人员出现违纪违法、违反中央八项规定精神、师德师风等问题。</w:t>
      </w:r>
    </w:p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360" w:lineRule="auto"/>
        <w:rPr>
          <w:rFonts w:ascii="Times New Roman" w:hAnsi="Times New Roman" w:eastAsia="黑体"/>
          <w:color w:val="auto"/>
          <w:sz w:val="24"/>
        </w:rPr>
      </w:pPr>
      <w:r>
        <w:rPr>
          <w:rFonts w:hint="eastAsia" w:ascii="Times New Roman" w:hAnsi="Times New Roman" w:eastAsia="黑体"/>
          <w:color w:val="auto"/>
          <w:sz w:val="24"/>
        </w:rPr>
        <w:t>□</w:t>
      </w:r>
      <w:r>
        <w:rPr>
          <w:rFonts w:hint="eastAsia" w:ascii="Times New Roman" w:hAnsi="Times New Roman" w:eastAsia="黑体"/>
          <w:color w:val="auto"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color w:val="auto"/>
          <w:sz w:val="24"/>
          <w:lang w:eastAsia="zh-CN"/>
        </w:rPr>
        <w:t>首批全省</w:t>
      </w:r>
      <w:r>
        <w:rPr>
          <w:rFonts w:hint="eastAsia" w:ascii="Times New Roman" w:hAnsi="Times New Roman" w:eastAsia="黑体"/>
          <w:color w:val="auto"/>
          <w:sz w:val="24"/>
        </w:rPr>
        <w:t>党建工作标杆院系</w:t>
      </w:r>
    </w:p>
    <w:p>
      <w:pPr>
        <w:spacing w:line="360" w:lineRule="auto"/>
        <w:rPr>
          <w:rFonts w:hint="eastAsia" w:ascii="Times New Roman" w:hAnsi="Times New Roman" w:eastAsia="黑体"/>
          <w:color w:val="auto"/>
          <w:sz w:val="24"/>
        </w:rPr>
      </w:pPr>
      <w:r>
        <w:rPr>
          <w:rFonts w:hint="eastAsia" w:ascii="Times New Roman" w:hAnsi="Times New Roman" w:eastAsia="黑体"/>
          <w:color w:val="auto"/>
          <w:sz w:val="24"/>
        </w:rPr>
        <w:t>□</w:t>
      </w:r>
      <w:r>
        <w:rPr>
          <w:rFonts w:ascii="Times New Roman" w:hAnsi="Times New Roman" w:eastAsia="黑体"/>
          <w:color w:val="auto"/>
          <w:sz w:val="24"/>
        </w:rPr>
        <w:t xml:space="preserve"> </w:t>
      </w:r>
      <w:r>
        <w:rPr>
          <w:rFonts w:hint="eastAsia" w:ascii="Times New Roman" w:hAnsi="Times New Roman" w:eastAsia="黑体"/>
          <w:color w:val="auto"/>
          <w:sz w:val="24"/>
          <w:lang w:eastAsia="zh-CN"/>
        </w:rPr>
        <w:t>首批全省</w:t>
      </w:r>
      <w:r>
        <w:rPr>
          <w:rFonts w:hint="eastAsia" w:ascii="Times New Roman" w:hAnsi="Times New Roman" w:eastAsia="黑体"/>
          <w:color w:val="auto"/>
          <w:sz w:val="24"/>
        </w:rPr>
        <w:t>党建工作样板支部</w:t>
      </w:r>
    </w:p>
    <w:p>
      <w:pPr>
        <w:pStyle w:val="2"/>
      </w:pPr>
    </w:p>
    <w:p>
      <w:pPr>
        <w:spacing w:line="360" w:lineRule="auto"/>
        <w:rPr>
          <w:rFonts w:ascii="Times New Roman" w:hAnsi="Times New Roman" w:eastAsia="黑体"/>
          <w:color w:val="auto"/>
          <w:sz w:val="24"/>
        </w:rPr>
      </w:pPr>
    </w:p>
    <w:p>
      <w:pPr>
        <w:adjustRightInd w:val="0"/>
        <w:snapToGrid w:val="0"/>
        <w:spacing w:line="900" w:lineRule="atLeast"/>
        <w:jc w:val="center"/>
        <w:rPr>
          <w:rFonts w:ascii="Times New Roman" w:hAnsi="Times New Roman" w:eastAsia="方正小标宋简体" w:cs="Arial"/>
          <w:color w:val="auto"/>
          <w:sz w:val="48"/>
          <w:szCs w:val="20"/>
        </w:rPr>
      </w:pPr>
    </w:p>
    <w:p>
      <w:pPr>
        <w:adjustRightInd w:val="0"/>
        <w:snapToGrid w:val="0"/>
        <w:spacing w:line="900" w:lineRule="atLeast"/>
        <w:jc w:val="center"/>
        <w:rPr>
          <w:rFonts w:ascii="Times New Roman" w:hAnsi="Times New Roman" w:eastAsia="方正小标宋简体" w:cs="Arial"/>
          <w:color w:val="auto"/>
          <w:sz w:val="48"/>
          <w:szCs w:val="20"/>
        </w:rPr>
      </w:pPr>
    </w:p>
    <w:p>
      <w:pPr>
        <w:adjustRightInd w:val="0"/>
        <w:snapToGrid w:val="0"/>
        <w:spacing w:line="900" w:lineRule="atLeast"/>
        <w:jc w:val="center"/>
        <w:rPr>
          <w:rFonts w:ascii="Times New Roman" w:hAnsi="Times New Roman" w:eastAsia="方正小标宋简体" w:cs="Arial"/>
          <w:color w:val="auto"/>
          <w:sz w:val="48"/>
          <w:szCs w:val="20"/>
        </w:rPr>
      </w:pPr>
      <w:r>
        <w:rPr>
          <w:rFonts w:hint="eastAsia" w:ascii="Times New Roman" w:hAnsi="Times New Roman" w:eastAsia="方正小标宋简体" w:cs="Arial"/>
          <w:color w:val="auto"/>
          <w:sz w:val="48"/>
          <w:szCs w:val="20"/>
        </w:rPr>
        <w:t>工 作 验 收 申 请 书</w:t>
      </w:r>
    </w:p>
    <w:p>
      <w:pPr>
        <w:jc w:val="center"/>
        <w:rPr>
          <w:rFonts w:ascii="Times New Roman" w:hAnsi="Times New Roman" w:eastAsia="仿宋_GB2312"/>
          <w:bCs/>
          <w:color w:val="auto"/>
          <w:sz w:val="28"/>
          <w:szCs w:val="20"/>
        </w:rPr>
      </w:pPr>
    </w:p>
    <w:p>
      <w:pPr>
        <w:spacing w:before="62" w:beforeLines="20"/>
        <w:ind w:firstLine="1144" w:firstLineChars="318"/>
        <w:rPr>
          <w:rFonts w:ascii="Times New Roman" w:hAnsi="Times New Roman" w:eastAsia="楷体_GB2312"/>
          <w:color w:val="auto"/>
          <w:spacing w:val="40"/>
          <w:sz w:val="28"/>
          <w:szCs w:val="20"/>
        </w:rPr>
      </w:pPr>
    </w:p>
    <w:p>
      <w:pPr>
        <w:spacing w:before="62" w:beforeLines="20"/>
        <w:ind w:firstLine="1144" w:firstLineChars="318"/>
        <w:rPr>
          <w:rFonts w:ascii="Times New Roman" w:hAnsi="Times New Roman" w:eastAsia="楷体_GB2312"/>
          <w:color w:val="auto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color w:val="auto"/>
          <w:spacing w:val="40"/>
          <w:sz w:val="28"/>
          <w:szCs w:val="20"/>
        </w:rPr>
        <w:t>学校名称：</w:t>
      </w:r>
    </w:p>
    <w:p>
      <w:pPr>
        <w:spacing w:before="62" w:beforeLines="20"/>
        <w:ind w:firstLine="1150" w:firstLineChars="405"/>
        <w:rPr>
          <w:rFonts w:ascii="Times New Roman" w:hAnsi="Times New Roman" w:eastAsia="楷体_GB2312"/>
          <w:color w:val="auto"/>
          <w:spacing w:val="2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color w:val="auto"/>
          <w:spacing w:val="2"/>
          <w:sz w:val="28"/>
          <w:szCs w:val="20"/>
        </w:rPr>
        <w:t>项目负责人</w:t>
      </w:r>
      <w:r>
        <w:rPr>
          <w:rFonts w:hint="eastAsia" w:ascii="Times New Roman" w:hAnsi="Times New Roman" w:eastAsia="楷体_GB2312"/>
          <w:color w:val="auto"/>
          <w:spacing w:val="40"/>
          <w:sz w:val="28"/>
          <w:szCs w:val="20"/>
        </w:rPr>
        <w:t>：</w:t>
      </w:r>
    </w:p>
    <w:p>
      <w:pPr>
        <w:spacing w:before="62" w:beforeLines="20"/>
        <w:ind w:firstLine="1144" w:firstLineChars="318"/>
        <w:rPr>
          <w:rFonts w:ascii="Times New Roman" w:hAnsi="Times New Roman" w:eastAsia="楷体_GB2312"/>
          <w:color w:val="auto"/>
          <w:spacing w:val="40"/>
          <w:sz w:val="28"/>
          <w:szCs w:val="20"/>
        </w:rPr>
      </w:pPr>
      <w:r>
        <w:rPr>
          <w:rFonts w:hint="eastAsia" w:ascii="Times New Roman" w:hAnsi="Times New Roman" w:eastAsia="楷体_GB2312"/>
          <w:color w:val="auto"/>
          <w:spacing w:val="40"/>
          <w:sz w:val="28"/>
          <w:szCs w:val="20"/>
        </w:rPr>
        <w:t>联系电话：</w:t>
      </w:r>
    </w:p>
    <w:p>
      <w:pPr>
        <w:spacing w:before="62" w:beforeLines="20"/>
        <w:ind w:firstLine="1144" w:firstLineChars="318"/>
        <w:rPr>
          <w:rFonts w:ascii="Times New Roman" w:hAnsi="Times New Roman" w:eastAsia="楷体_GB2312"/>
          <w:color w:val="auto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color w:val="auto"/>
          <w:spacing w:val="40"/>
          <w:sz w:val="28"/>
          <w:szCs w:val="20"/>
        </w:rPr>
        <w:t>填报日期：</w:t>
      </w:r>
    </w:p>
    <w:p>
      <w:pPr>
        <w:rPr>
          <w:rFonts w:ascii="Times New Roman" w:hAnsi="Times New Roman" w:eastAsia="华文楷体"/>
          <w:color w:val="auto"/>
          <w:sz w:val="28"/>
          <w:szCs w:val="20"/>
        </w:rPr>
      </w:pPr>
    </w:p>
    <w:p>
      <w:pPr>
        <w:spacing w:line="800" w:lineRule="exact"/>
        <w:rPr>
          <w:rFonts w:ascii="Times New Roman" w:hAnsi="Times New Roman" w:eastAsia="楷体_GB2312"/>
          <w:color w:val="auto"/>
          <w:sz w:val="36"/>
          <w:szCs w:val="36"/>
        </w:rPr>
      </w:pPr>
    </w:p>
    <w:p>
      <w:pPr>
        <w:spacing w:line="800" w:lineRule="exact"/>
        <w:jc w:val="center"/>
        <w:rPr>
          <w:rFonts w:hint="eastAsia" w:ascii="Times New Roman" w:hAnsi="Times New Roman" w:eastAsia="楷体_GB2312"/>
          <w:color w:val="auto"/>
          <w:sz w:val="36"/>
          <w:szCs w:val="36"/>
          <w:lang w:eastAsia="zh-CN"/>
        </w:rPr>
      </w:pPr>
      <w:r>
        <w:rPr>
          <w:rFonts w:hint="eastAsia" w:ascii="Times New Roman" w:hAnsi="Times New Roman" w:eastAsia="楷体_GB2312"/>
          <w:color w:val="auto"/>
          <w:sz w:val="36"/>
          <w:szCs w:val="36"/>
          <w:lang w:eastAsia="zh-CN"/>
        </w:rPr>
        <w:t>中共福建省委教育工作委员会</w:t>
      </w:r>
    </w:p>
    <w:p>
      <w:pPr>
        <w:spacing w:line="800" w:lineRule="exact"/>
        <w:jc w:val="center"/>
        <w:rPr>
          <w:rFonts w:hint="eastAsia"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月</w:t>
      </w:r>
    </w:p>
    <w:p>
      <w:pPr>
        <w:pStyle w:val="17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color w:val="auto"/>
          <w:sz w:val="28"/>
          <w:szCs w:val="32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856" w:gutter="0"/>
          <w:pgNumType w:fmt="decimal" w:start="2"/>
          <w:cols w:space="720" w:num="1"/>
          <w:rtlGutter w:val="0"/>
          <w:docGrid w:type="lines" w:linePitch="312" w:charSpace="0"/>
        </w:sectPr>
      </w:pPr>
    </w:p>
    <w:p>
      <w:pPr>
        <w:pStyle w:val="17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color w:val="auto"/>
          <w:sz w:val="28"/>
          <w:szCs w:val="32"/>
          <w:u w:val="single"/>
        </w:rPr>
      </w:pPr>
      <w:r>
        <w:rPr>
          <w:rFonts w:hint="eastAsia" w:ascii="Times New Roman" w:hAnsi="Times New Roman" w:eastAsia="黑体"/>
          <w:bCs/>
          <w:color w:val="auto"/>
          <w:sz w:val="28"/>
          <w:szCs w:val="32"/>
        </w:rPr>
        <w:t>一、</w:t>
      </w:r>
      <w:r>
        <w:rPr>
          <w:rFonts w:ascii="Times New Roman" w:hAnsi="Times New Roman" w:eastAsia="黑体"/>
          <w:bCs/>
          <w:color w:val="auto"/>
          <w:sz w:val="28"/>
          <w:szCs w:val="32"/>
        </w:rPr>
        <w:t>基本信息</w:t>
      </w:r>
    </w:p>
    <w:tbl>
      <w:tblPr>
        <w:tblStyle w:val="9"/>
        <w:tblW w:w="9229" w:type="dxa"/>
        <w:tblInd w:w="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29"/>
        <w:gridCol w:w="2268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0"/>
              </w:rPr>
              <w:t>建设单位名称</w:t>
            </w:r>
          </w:p>
        </w:tc>
        <w:tc>
          <w:tcPr>
            <w:tcW w:w="7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</w:rPr>
            </w:pPr>
          </w:p>
          <w:p>
            <w:pPr>
              <w:keepNext/>
              <w:keepLines/>
              <w:rPr>
                <w:rFonts w:ascii="Times New Roman" w:hAnsi="Times New Roman" w:eastAsia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18"/>
                <w:szCs w:val="18"/>
              </w:rPr>
              <w:t>填写说明：</w:t>
            </w:r>
          </w:p>
          <w:p>
            <w:pPr>
              <w:keepNext/>
              <w:keepLines/>
              <w:rPr>
                <w:rFonts w:ascii="Times New Roman" w:hAnsi="Times New Roman" w:eastAsia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18"/>
                <w:szCs w:val="18"/>
              </w:rPr>
              <w:t>1</w:t>
            </w:r>
            <w:r>
              <w:rPr>
                <w:rFonts w:ascii="Times New Roman" w:hAnsi="Times New Roman" w:eastAsia="仿宋_GB2312"/>
                <w:bCs/>
                <w:color w:val="auto"/>
                <w:sz w:val="18"/>
                <w:szCs w:val="18"/>
              </w:rPr>
              <w:t xml:space="preserve">.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18"/>
                <w:szCs w:val="18"/>
              </w:rPr>
              <w:t>规范填写建设单位名称：</w:t>
            </w:r>
          </w:p>
          <w:p>
            <w:pPr>
              <w:keepNext/>
              <w:keepLines/>
              <w:ind w:left="-25" w:leftChars="-12"/>
              <w:rPr>
                <w:rFonts w:ascii="Times New Roman" w:hAnsi="Times New Roman" w:eastAsia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18"/>
                <w:szCs w:val="18"/>
              </w:rPr>
              <w:t>（1）标杆院系，范例：**大学*</w:t>
            </w:r>
            <w:r>
              <w:rPr>
                <w:rFonts w:ascii="Times New Roman" w:hAnsi="Times New Roman" w:eastAsia="仿宋_GB2312"/>
                <w:bCs/>
                <w:color w:val="auto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18"/>
                <w:szCs w:val="18"/>
              </w:rPr>
              <w:t>学院党委/党总支</w:t>
            </w:r>
          </w:p>
          <w:p>
            <w:pPr>
              <w:keepNext/>
              <w:keepLines/>
              <w:ind w:left="-25" w:leftChars="-12"/>
              <w:rPr>
                <w:rFonts w:ascii="Times New Roman" w:hAnsi="Times New Roman" w:eastAsia="仿宋_GB2312"/>
                <w:bCs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18"/>
                <w:szCs w:val="18"/>
              </w:rPr>
              <w:t>）样板支部，范例：**大学*</w:t>
            </w:r>
            <w:r>
              <w:rPr>
                <w:rFonts w:ascii="Times New Roman" w:hAnsi="Times New Roman" w:eastAsia="仿宋_GB2312"/>
                <w:bCs/>
                <w:color w:val="auto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18"/>
                <w:szCs w:val="18"/>
              </w:rPr>
              <w:t>学院党委/党总支*</w:t>
            </w:r>
            <w:r>
              <w:rPr>
                <w:rFonts w:ascii="Times New Roman" w:hAnsi="Times New Roman" w:eastAsia="仿宋_GB2312"/>
                <w:bCs/>
                <w:color w:val="auto"/>
                <w:sz w:val="18"/>
                <w:szCs w:val="18"/>
              </w:rPr>
              <w:t>*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18"/>
                <w:szCs w:val="18"/>
              </w:rPr>
              <w:t>党支部</w:t>
            </w:r>
          </w:p>
          <w:p>
            <w:pPr>
              <w:keepNext/>
              <w:keepLines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18"/>
                <w:szCs w:val="18"/>
              </w:rPr>
              <w:t xml:space="preserve">2.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18"/>
                <w:szCs w:val="18"/>
              </w:rPr>
              <w:t>若名称在建设期发生变化，需填写原名称和经上级党组织确认的现名称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18"/>
                <w:szCs w:val="18"/>
                <w:lang w:eastAsia="zh-CN"/>
              </w:rPr>
              <w:t>（格式：现名称（原名称））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18"/>
                <w:szCs w:val="18"/>
              </w:rPr>
              <w:t>，并附校党委情况说明。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0"/>
              </w:rPr>
              <w:t>建设类型</w:t>
            </w:r>
          </w:p>
        </w:tc>
        <w:tc>
          <w:tcPr>
            <w:tcW w:w="7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0"/>
                <w:lang w:eastAsia="zh-CN"/>
              </w:rPr>
              <w:t>首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0"/>
              </w:rPr>
              <w:t>批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0"/>
                <w:lang w:eastAsia="zh-CN"/>
              </w:rPr>
              <w:t>全省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0"/>
              </w:rPr>
              <w:t>党建工作标杆院系</w:t>
            </w:r>
          </w:p>
          <w:p>
            <w:pPr>
              <w:spacing w:line="340" w:lineRule="exact"/>
              <w:ind w:firstLine="120" w:firstLineChars="50"/>
              <w:rPr>
                <w:rFonts w:ascii="Times New Roman" w:hAnsi="Times New Roman" w:eastAsia="仿宋_GB2312"/>
                <w:bCs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0"/>
              </w:rPr>
              <w:t>□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0"/>
                <w:lang w:eastAsia="zh-CN"/>
              </w:rPr>
              <w:t>首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0"/>
              </w:rPr>
              <w:t>批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0"/>
                <w:lang w:eastAsia="zh-CN"/>
              </w:rPr>
              <w:t>全省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20"/>
              </w:rPr>
              <w:t>党建工作样板支部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0"/>
              </w:rPr>
              <w:t>负责人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0"/>
              </w:rPr>
              <w:t>职务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0"/>
              </w:rPr>
              <w:t>职称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0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0"/>
              </w:rPr>
              <w:t>联系人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0"/>
              </w:rPr>
              <w:t>职务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0"/>
              </w:rPr>
              <w:t>职称</w:t>
            </w: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0"/>
              </w:rPr>
              <w:t>办公电话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spacing w:before="340" w:after="330"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</w:p>
        </w:tc>
        <w:tc>
          <w:tcPr>
            <w:tcW w:w="3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0"/>
              </w:rPr>
            </w:pPr>
          </w:p>
        </w:tc>
      </w:tr>
    </w:tbl>
    <w:p>
      <w:pPr>
        <w:pStyle w:val="17"/>
        <w:spacing w:before="156" w:beforeLines="50" w:after="156" w:afterLines="50" w:line="400" w:lineRule="exact"/>
        <w:ind w:firstLine="0" w:firstLineChars="0"/>
        <w:outlineLvl w:val="0"/>
        <w:rPr>
          <w:rFonts w:ascii="Times New Roman" w:hAnsi="Times New Roman" w:eastAsia="黑体"/>
          <w:bCs/>
          <w:color w:val="auto"/>
          <w:sz w:val="28"/>
          <w:szCs w:val="32"/>
        </w:rPr>
      </w:pPr>
      <w:r>
        <w:rPr>
          <w:rFonts w:hint="eastAsia" w:ascii="Times New Roman" w:hAnsi="Times New Roman" w:eastAsia="黑体"/>
          <w:bCs/>
          <w:color w:val="auto"/>
          <w:sz w:val="28"/>
          <w:szCs w:val="32"/>
        </w:rPr>
        <w:t>二、验收自查总结</w:t>
      </w:r>
    </w:p>
    <w:tbl>
      <w:tblPr>
        <w:tblStyle w:val="9"/>
        <w:tblW w:w="92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</w:rPr>
              <w:t>（一）重点任务完成情况</w:t>
            </w:r>
          </w:p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[说明：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  <w:lang w:eastAsia="zh-CN"/>
              </w:rPr>
              <w:t>对照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《新时代高校党建“双创”工作重点任务指南》和申报时提出的目标任务，重点聚焦采取了哪些举措，破解了哪些难题，建立了哪些机制，取得了哪些成效，如实有据地进行总结。]</w:t>
            </w:r>
          </w:p>
          <w:p>
            <w:pPr>
              <w:spacing w:line="360" w:lineRule="auto"/>
              <w:jc w:val="left"/>
            </w:pPr>
          </w:p>
          <w:p>
            <w:pPr>
              <w:pStyle w:val="2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spacing w:line="400" w:lineRule="exact"/>
              <w:jc w:val="left"/>
            </w:pPr>
          </w:p>
          <w:p>
            <w:pPr>
              <w:pStyle w:val="2"/>
              <w:rPr>
                <w:rFonts w:ascii="Times New Roman" w:hAnsi="Times New Roman" w:eastAsia="仿宋_GB2312"/>
                <w:b/>
                <w:color w:val="auto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b/>
                <w:color w:val="auto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b/>
                <w:color w:val="auto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b/>
                <w:color w:val="auto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8" w:hRule="atLeast"/>
        </w:trPr>
        <w:tc>
          <w:tcPr>
            <w:tcW w:w="9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lang w:eastAsia="zh-CN"/>
              </w:rPr>
              <w:t>二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</w:rPr>
              <w:t>）示范作用发挥情况</w:t>
            </w:r>
          </w:p>
          <w:p>
            <w:pPr>
              <w:pStyle w:val="2"/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[说明：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1"/>
                <w:szCs w:val="21"/>
              </w:rPr>
              <w:t>在全省、全校范围内发挥示范辐射作用的主要做法、举措及成效。包括形成的党建工作品牌，召开工作经验推广现场会，开展典型宣传、网络推介等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，按条目逐一列出。]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9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3201"/>
              </w:tabs>
              <w:spacing w:line="400" w:lineRule="exact"/>
              <w:jc w:val="left"/>
              <w:rPr>
                <w:rFonts w:ascii="Times New Roman" w:hAnsi="Times New Roman" w:eastAsia="仿宋_GB2312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  <w:lang w:eastAsia="zh-CN"/>
              </w:rPr>
              <w:t>三</w:t>
            </w:r>
            <w:r>
              <w:rPr>
                <w:rFonts w:hint="eastAsia" w:ascii="Times New Roman" w:hAnsi="Times New Roman" w:eastAsia="仿宋_GB2312"/>
                <w:b/>
                <w:color w:val="auto"/>
                <w:sz w:val="24"/>
              </w:rPr>
              <w:t>）负面清单自查情况</w:t>
            </w:r>
          </w:p>
          <w:p>
            <w:pPr>
              <w:tabs>
                <w:tab w:val="left" w:pos="3201"/>
              </w:tabs>
              <w:spacing w:line="400" w:lineRule="exact"/>
              <w:jc w:val="left"/>
              <w:rPr>
                <w:rFonts w:ascii="Times New Roman" w:hAnsi="Times New Roman" w:eastAsia="仿宋_GB2312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1"/>
              </w:rPr>
              <w:t>[说明：对照《负面清单》，自查建设期是否存在负面清单所列事项。如存在，加以具体说明。]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color w:val="auto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color w:val="auto"/>
          <w:sz w:val="28"/>
          <w:szCs w:val="28"/>
          <w:lang w:eastAsia="zh-CN"/>
        </w:rPr>
        <w:t>三</w:t>
      </w:r>
      <w:r>
        <w:rPr>
          <w:rFonts w:hint="eastAsia" w:ascii="Times New Roman" w:hAnsi="Times New Roman" w:eastAsia="黑体" w:cs="Times New Roman"/>
          <w:color w:val="auto"/>
          <w:sz w:val="28"/>
          <w:szCs w:val="28"/>
        </w:rPr>
        <w:t>、审核意见</w:t>
      </w:r>
    </w:p>
    <w:tbl>
      <w:tblPr>
        <w:tblStyle w:val="10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8" w:type="dxa"/>
            <w:noWrap w:val="0"/>
            <w:vAlign w:val="top"/>
          </w:tcPr>
          <w:p>
            <w:pPr>
              <w:pStyle w:val="17"/>
              <w:spacing w:before="157" w:beforeLines="50" w:after="157" w:afterLines="50" w:line="400" w:lineRule="exact"/>
              <w:ind w:firstLine="0" w:firstLineChars="0"/>
              <w:jc w:val="center"/>
              <w:outlineLvl w:val="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学校党委审核意见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8" w:hRule="atLeast"/>
        </w:trPr>
        <w:tc>
          <w:tcPr>
            <w:tcW w:w="9278" w:type="dxa"/>
            <w:noWrap w:val="0"/>
            <w:vAlign w:val="top"/>
          </w:tcPr>
          <w:p>
            <w:pPr>
              <w:pStyle w:val="17"/>
              <w:spacing w:before="157" w:beforeLines="50" w:after="157" w:afterLines="50" w:line="400" w:lineRule="exact"/>
              <w:ind w:firstLine="0" w:firstLineChars="0"/>
              <w:jc w:val="left"/>
              <w:outlineLvl w:val="0"/>
              <w:rPr>
                <w:rFonts w:ascii="Times New Roman" w:hAnsi="Times New Roman" w:eastAsia="仿宋_GB2312" w:cs="等线"/>
                <w:bCs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[说明：请学校党委征询学校纪检监察部门意见后，写明建设期是否出现负面清单所列事项，作出总体评价，提出审核意见。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auto"/>
                <w:szCs w:val="21"/>
              </w:rPr>
              <w:t>如“不予通过”，需注明具体原因。</w:t>
            </w:r>
            <w:r>
              <w:rPr>
                <w:rFonts w:hint="eastAsia" w:ascii="Times New Roman" w:hAnsi="Times New Roman" w:eastAsia="仿宋_GB2312" w:cs="仿宋_GB2312"/>
                <w:color w:val="auto"/>
                <w:szCs w:val="21"/>
              </w:rPr>
              <w:t>]</w:t>
            </w:r>
          </w:p>
          <w:p>
            <w:pPr>
              <w:pStyle w:val="17"/>
              <w:spacing w:before="157" w:beforeLines="50" w:after="157" w:afterLines="50" w:line="400" w:lineRule="exact"/>
              <w:ind w:firstLine="0" w:firstLineChars="0"/>
              <w:jc w:val="left"/>
              <w:outlineLvl w:val="0"/>
              <w:rPr>
                <w:rFonts w:ascii="Times New Roman" w:hAnsi="Times New Roman" w:eastAsia="楷体_GB2312" w:cs="等线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等线"/>
                <w:b/>
                <w:bCs/>
                <w:color w:val="auto"/>
                <w:sz w:val="28"/>
                <w:szCs w:val="28"/>
              </w:rPr>
              <w:t>总体评价：</w:t>
            </w:r>
          </w:p>
          <w:p>
            <w:pPr>
              <w:pStyle w:val="17"/>
              <w:spacing w:line="360" w:lineRule="auto"/>
              <w:ind w:firstLine="0" w:firstLineChars="0"/>
              <w:jc w:val="left"/>
              <w:outlineLvl w:val="0"/>
              <w:rPr>
                <w:rFonts w:ascii="Times New Roman" w:hAnsi="Times New Roman" w:eastAsia="仿宋_GB2312" w:cs="等线"/>
                <w:color w:val="auto"/>
                <w:sz w:val="24"/>
                <w:szCs w:val="24"/>
              </w:rPr>
            </w:pPr>
          </w:p>
          <w:p>
            <w:pPr>
              <w:pStyle w:val="17"/>
              <w:spacing w:line="360" w:lineRule="auto"/>
              <w:ind w:firstLine="0" w:firstLineChars="0"/>
              <w:jc w:val="left"/>
              <w:outlineLvl w:val="0"/>
              <w:rPr>
                <w:rFonts w:ascii="Times New Roman" w:hAnsi="Times New Roman" w:eastAsia="仿宋_GB2312" w:cs="等线"/>
                <w:color w:val="auto"/>
                <w:sz w:val="24"/>
                <w:szCs w:val="24"/>
              </w:rPr>
            </w:pPr>
          </w:p>
          <w:p>
            <w:pPr>
              <w:pStyle w:val="17"/>
              <w:spacing w:line="360" w:lineRule="auto"/>
              <w:ind w:firstLine="0" w:firstLineChars="0"/>
              <w:jc w:val="left"/>
              <w:outlineLvl w:val="0"/>
              <w:rPr>
                <w:rFonts w:ascii="Times New Roman" w:hAnsi="Times New Roman" w:eastAsia="仿宋_GB2312" w:cs="等线"/>
                <w:color w:val="auto"/>
                <w:sz w:val="24"/>
                <w:szCs w:val="24"/>
              </w:rPr>
            </w:pPr>
          </w:p>
          <w:p>
            <w:pPr>
              <w:pStyle w:val="17"/>
              <w:spacing w:line="360" w:lineRule="auto"/>
              <w:ind w:firstLine="0" w:firstLineChars="0"/>
              <w:jc w:val="left"/>
              <w:outlineLvl w:val="0"/>
              <w:rPr>
                <w:rFonts w:ascii="Times New Roman" w:hAnsi="Times New Roman" w:eastAsia="仿宋_GB2312" w:cs="等线"/>
                <w:color w:val="auto"/>
                <w:sz w:val="24"/>
                <w:szCs w:val="24"/>
              </w:rPr>
            </w:pPr>
          </w:p>
          <w:p>
            <w:pPr>
              <w:pStyle w:val="17"/>
              <w:spacing w:line="360" w:lineRule="auto"/>
              <w:ind w:firstLine="0" w:firstLineChars="0"/>
              <w:jc w:val="left"/>
              <w:outlineLvl w:val="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7"/>
              <w:spacing w:line="360" w:lineRule="auto"/>
              <w:ind w:firstLine="0" w:firstLineChars="0"/>
              <w:jc w:val="left"/>
              <w:outlineLvl w:val="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7"/>
              <w:spacing w:line="360" w:lineRule="auto"/>
              <w:ind w:firstLine="0" w:firstLineChars="0"/>
              <w:jc w:val="left"/>
              <w:outlineLvl w:val="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7"/>
              <w:spacing w:line="360" w:lineRule="auto"/>
              <w:ind w:firstLine="0" w:firstLineChars="0"/>
              <w:jc w:val="left"/>
              <w:outlineLvl w:val="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7"/>
              <w:spacing w:line="360" w:lineRule="auto"/>
              <w:ind w:firstLine="0" w:firstLineChars="0"/>
              <w:jc w:val="left"/>
              <w:outlineLvl w:val="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7"/>
              <w:spacing w:line="360" w:lineRule="auto"/>
              <w:ind w:firstLine="0" w:firstLineChars="0"/>
              <w:jc w:val="left"/>
              <w:outlineLvl w:val="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7"/>
              <w:spacing w:line="360" w:lineRule="auto"/>
              <w:ind w:firstLine="0" w:firstLineChars="0"/>
              <w:jc w:val="left"/>
              <w:outlineLvl w:val="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17"/>
              <w:spacing w:before="157" w:beforeLines="50" w:after="157" w:afterLines="50" w:line="400" w:lineRule="exact"/>
              <w:ind w:firstLine="0" w:firstLineChars="0"/>
              <w:jc w:val="left"/>
              <w:outlineLvl w:val="0"/>
              <w:rPr>
                <w:rFonts w:ascii="Times New Roman" w:hAnsi="Times New Roman" w:eastAsia="楷体_GB2312" w:cs="等线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 w:cs="等线"/>
                <w:b/>
                <w:bCs/>
                <w:color w:val="auto"/>
                <w:sz w:val="28"/>
                <w:szCs w:val="28"/>
              </w:rPr>
              <w:t xml:space="preserve">□ 通过验收  </w:t>
            </w:r>
            <w:r>
              <w:rPr>
                <w:rFonts w:hint="eastAsia" w:ascii="Times New Roman" w:hAnsi="Times New Roman" w:eastAsia="楷体_GB2312" w:cs="等线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等线"/>
                <w:b/>
                <w:bCs/>
                <w:color w:val="auto"/>
                <w:sz w:val="28"/>
                <w:szCs w:val="28"/>
              </w:rPr>
              <w:t xml:space="preserve"> □ 不予通过 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jc w:val="left"/>
              <w:rPr>
                <w:rFonts w:ascii="Times New Roman" w:hAnsi="Times New Roman" w:eastAsia="仿宋_GB2312" w:cs="等线"/>
                <w:color w:val="auto"/>
                <w:spacing w:val="-4"/>
                <w:sz w:val="24"/>
              </w:rPr>
            </w:pPr>
            <w:r>
              <w:rPr>
                <w:rFonts w:hint="eastAsia" w:ascii="Times New Roman" w:hAnsi="Times New Roman" w:eastAsia="仿宋_GB2312" w:cs="等线"/>
                <w:color w:val="auto"/>
                <w:spacing w:val="-4"/>
                <w:sz w:val="24"/>
              </w:rPr>
              <w:t xml:space="preserve">              负责人（签章）：                      （加盖公章）</w:t>
            </w:r>
          </w:p>
          <w:p>
            <w:pPr>
              <w:pStyle w:val="17"/>
              <w:spacing w:before="157" w:beforeLines="50" w:line="400" w:lineRule="exact"/>
              <w:ind w:firstLine="0" w:firstLineChars="0"/>
              <w:jc w:val="left"/>
              <w:outlineLvl w:val="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  <w:t xml:space="preserve">                                            年    月    日   </w:t>
            </w:r>
          </w:p>
          <w:p>
            <w:pPr>
              <w:pStyle w:val="17"/>
              <w:spacing w:before="157" w:beforeLines="50" w:line="400" w:lineRule="exact"/>
              <w:ind w:firstLine="0" w:firstLineChars="0"/>
              <w:jc w:val="left"/>
              <w:outlineLvl w:val="0"/>
              <w:rPr>
                <w:rFonts w:ascii="Times New Roman" w:hAnsi="Times New Roman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ascii="Times New Roman" w:hAnsi="Times New Roman" w:eastAsia="仿宋_GB2312" w:cs="仿宋_GB2312"/>
          <w:color w:val="auto"/>
          <w:spacing w:val="-4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典型案例要求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围绕建设重点任务或重要举措，认真凝练体制机制、方案举措、方法办法，聚焦某一方面突出成果，形成典型案例，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为全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高校党组织提供可复制可推广的成功经验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/>
          <w:color w:val="auto"/>
          <w:sz w:val="32"/>
          <w:szCs w:val="36"/>
        </w:rPr>
      </w:pPr>
      <w:r>
        <w:rPr>
          <w:rFonts w:hint="eastAsia" w:ascii="Times New Roman" w:hAnsi="Times New Roman" w:eastAsia="黑体"/>
          <w:color w:val="auto"/>
          <w:sz w:val="32"/>
          <w:szCs w:val="36"/>
        </w:rPr>
        <w:t>一、案例主题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加强党对高校的全面领导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构建高质量党建工作体系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强化基层党组织政治功能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加强党组织班子建设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提高发展党员质量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严格党员教育管理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筑牢意识形态前沿阵地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构建学生思想政治工作体系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构建教师思想政治工作体系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深化“三全育人”改革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“一站式”学生社区综合管理模式建设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心理健康宣传教育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校园文化建设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促进党建工作与事业发展深度融合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黑体"/>
          <w:color w:val="auto"/>
          <w:sz w:val="32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/>
          <w:color w:val="auto"/>
          <w:sz w:val="32"/>
          <w:szCs w:val="36"/>
        </w:rPr>
      </w:pPr>
      <w:r>
        <w:rPr>
          <w:rFonts w:hint="eastAsia" w:ascii="Times New Roman" w:hAnsi="Times New Roman" w:eastAsia="黑体"/>
          <w:color w:val="auto"/>
          <w:sz w:val="32"/>
          <w:szCs w:val="36"/>
        </w:rPr>
        <w:t>二、内容要求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6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案例内容分为前言、正文、结尾三部分。前言以简短事例引出案例主旨大意，正文介绍案例主要内容和做法，结尾对案例特点进行总结。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例以第三人称撰写，要求主题鲜明、重点突出、内容翔实、条理清晰，文字鲜活、精炼，经验做法可复制可推广。单位名称、时间符合规范用法，不用“我校”“我院”“今年”“去年”等表述，如“年”的表述使用“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年”等字样。总字数不超过2000字。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案例标题控制在20字以内，高度概括案例内容。正文需有小标题，突出亮点。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题使用方正小标宋简体字体，二号字，不加粗。一级标题使用黑体，三号字，不加粗；二级标题使用楷体，三号字，加粗；三级标题使用仿宋简体，三号字，加粗。正文使用仿宋简体，三号字，不加粗。全文单倍行距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案例文档命名规则：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福建工程学院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**学院**支部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黑体"/>
          <w:color w:val="auto"/>
          <w:sz w:val="32"/>
          <w:szCs w:val="36"/>
        </w:rPr>
      </w:pPr>
      <w:r>
        <w:rPr>
          <w:rFonts w:hint="eastAsia" w:ascii="Times New Roman" w:hAnsi="Times New Roman" w:eastAsia="黑体"/>
          <w:color w:val="auto"/>
          <w:sz w:val="32"/>
          <w:szCs w:val="36"/>
          <w:lang w:eastAsia="zh-CN"/>
        </w:rPr>
        <w:t>三</w:t>
      </w:r>
      <w:r>
        <w:rPr>
          <w:rFonts w:ascii="Times New Roman" w:hAnsi="Times New Roman" w:eastAsia="黑体"/>
          <w:color w:val="auto"/>
          <w:sz w:val="32"/>
          <w:szCs w:val="36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6"/>
        </w:rPr>
        <w:t>案例用途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5"/>
        <w:jc w:val="left"/>
        <w:textAlignment w:val="auto"/>
        <w:outlineLvl w:val="9"/>
        <w:rPr>
          <w:rFonts w:hint="eastAsia" w:ascii="Times New Roman" w:hAnsi="Times New Roman" w:eastAsia="黑体"/>
          <w:color w:val="auto"/>
          <w:sz w:val="32"/>
          <w:szCs w:val="32"/>
        </w:rPr>
        <w:sectPr>
          <w:headerReference r:id="rId5" w:type="default"/>
          <w:footerReference r:id="rId6" w:type="default"/>
          <w:pgSz w:w="11906" w:h="16838"/>
          <w:pgMar w:top="1701" w:right="1474" w:bottom="1701" w:left="1474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color w:val="auto"/>
          <w:sz w:val="31"/>
          <w:szCs w:val="31"/>
          <w:lang w:eastAsia="zh-CN"/>
        </w:rPr>
        <w:t>省委教育工委</w:t>
      </w:r>
      <w:r>
        <w:rPr>
          <w:rFonts w:hint="eastAsia" w:ascii="Times New Roman" w:hAnsi="Times New Roman" w:eastAsia="仿宋_GB2312" w:cs="仿宋_GB2312"/>
          <w:color w:val="auto"/>
          <w:sz w:val="31"/>
          <w:szCs w:val="31"/>
        </w:rPr>
        <w:t>将对典型案例进行遴选，</w:t>
      </w:r>
      <w:r>
        <w:rPr>
          <w:rFonts w:hint="eastAsia" w:ascii="Times New Roman" w:hAnsi="Times New Roman" w:eastAsia="仿宋_GB2312" w:cs="仿宋_GB2312"/>
          <w:color w:val="auto"/>
          <w:sz w:val="31"/>
          <w:szCs w:val="31"/>
          <w:lang w:eastAsia="zh-CN"/>
        </w:rPr>
        <w:t>适时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在学习强国福建平台、人民网福建频道、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新福建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等平台开</w:t>
      </w:r>
      <w:r>
        <w:rPr>
          <w:rFonts w:hint="eastAsia" w:ascii="Times New Roman" w:hAnsi="Times New Roman" w:eastAsia="仿宋_GB2312" w:cs="仿宋_GB2312"/>
          <w:color w:val="auto"/>
          <w:sz w:val="31"/>
          <w:szCs w:val="31"/>
        </w:rPr>
        <w:t>设高校党组织工作案例宣传展示专栏，扩大案例的影响力和辐射面。</w:t>
      </w:r>
    </w:p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widowControl/>
        <w:spacing w:before="157" w:beforeLines="50" w:after="157" w:afterLines="50"/>
        <w:jc w:val="center"/>
        <w:rPr>
          <w:rFonts w:ascii="Times New Roman" w:hAnsi="Times New Roman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方正小标宋简体" w:cs="宋体"/>
          <w:color w:val="auto"/>
          <w:kern w:val="0"/>
          <w:sz w:val="44"/>
          <w:szCs w:val="44"/>
          <w:lang w:val="en-US" w:eastAsia="zh-CN"/>
        </w:rPr>
        <w:t>二级单位</w:t>
      </w:r>
      <w:r>
        <w:rPr>
          <w:rFonts w:hint="eastAsia" w:ascii="Times New Roman" w:hAnsi="Times New Roman" w:eastAsia="方正小标宋简体" w:cs="宋体"/>
          <w:color w:val="auto"/>
          <w:kern w:val="0"/>
          <w:sz w:val="44"/>
          <w:szCs w:val="44"/>
          <w:lang w:eastAsia="zh-CN"/>
        </w:rPr>
        <w:t>党委</w:t>
      </w:r>
      <w:r>
        <w:rPr>
          <w:rFonts w:hint="eastAsia" w:ascii="Times New Roman" w:hAnsi="Times New Roman" w:eastAsia="方正小标宋简体" w:cs="宋体"/>
          <w:color w:val="auto"/>
          <w:kern w:val="0"/>
          <w:sz w:val="44"/>
          <w:szCs w:val="44"/>
        </w:rPr>
        <w:t>审核意见汇总表</w:t>
      </w:r>
    </w:p>
    <w:p>
      <w:pPr>
        <w:widowControl/>
        <w:jc w:val="center"/>
        <w:rPr>
          <w:rFonts w:ascii="Times New Roman" w:hAnsi="Times New Roman" w:eastAsia="仿宋_GB2312" w:cs="宋体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仿宋_GB2312" w:cs="宋体"/>
          <w:color w:val="auto"/>
          <w:kern w:val="0"/>
          <w:sz w:val="28"/>
          <w:szCs w:val="28"/>
          <w:lang w:val="en-US" w:eastAsia="zh-CN"/>
        </w:rPr>
        <w:t>单位</w:t>
      </w:r>
      <w:r>
        <w:rPr>
          <w:rFonts w:hint="eastAsia" w:ascii="Times New Roman" w:hAnsi="Times New Roman" w:eastAsia="仿宋_GB2312" w:cs="宋体"/>
          <w:color w:val="auto"/>
          <w:kern w:val="0"/>
          <w:sz w:val="28"/>
          <w:szCs w:val="28"/>
        </w:rPr>
        <w:t>：</w:t>
      </w:r>
      <w:r>
        <w:rPr>
          <w:rFonts w:hint="eastAsia" w:ascii="Times New Roman" w:hAnsi="Times New Roman" w:eastAsia="仿宋_GB2312" w:cs="宋体"/>
          <w:color w:val="auto"/>
          <w:kern w:val="0"/>
          <w:sz w:val="28"/>
          <w:szCs w:val="28"/>
          <w:u w:val="single"/>
        </w:rPr>
        <w:t xml:space="preserve">                         </w:t>
      </w:r>
      <w:r>
        <w:rPr>
          <w:rFonts w:hint="eastAsia" w:ascii="Times New Roman" w:hAnsi="Times New Roman" w:eastAsia="仿宋_GB2312" w:cs="宋体"/>
          <w:color w:val="auto"/>
          <w:kern w:val="0"/>
          <w:sz w:val="28"/>
          <w:szCs w:val="28"/>
        </w:rPr>
        <w:t>（盖章）</w:t>
      </w:r>
    </w:p>
    <w:tbl>
      <w:tblPr>
        <w:tblStyle w:val="9"/>
        <w:tblW w:w="13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736"/>
        <w:gridCol w:w="7577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 w:val="28"/>
                <w:szCs w:val="28"/>
              </w:rPr>
              <w:t>建设类型</w:t>
            </w:r>
          </w:p>
        </w:tc>
        <w:tc>
          <w:tcPr>
            <w:tcW w:w="757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 w:val="28"/>
                <w:szCs w:val="28"/>
              </w:rPr>
              <w:t>建设单位名称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宋体"/>
                <w:color w:val="auto"/>
                <w:kern w:val="0"/>
                <w:sz w:val="28"/>
                <w:szCs w:val="28"/>
                <w:lang w:val="en-US" w:eastAsia="zh-CN"/>
              </w:rPr>
              <w:t>二级单位</w:t>
            </w:r>
            <w:r>
              <w:rPr>
                <w:rFonts w:hint="eastAsia" w:ascii="Times New Roman" w:hAnsi="Times New Roman" w:eastAsia="黑体" w:cs="宋体"/>
                <w:color w:val="auto"/>
                <w:kern w:val="0"/>
                <w:sz w:val="28"/>
                <w:szCs w:val="28"/>
              </w:rPr>
              <w:t>党委审核结果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样板支部</w:t>
            </w:r>
          </w:p>
        </w:tc>
        <w:tc>
          <w:tcPr>
            <w:tcW w:w="757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福建工程学院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**学院**党支部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7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73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57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3160"/>
          <w:tab w:val="left" w:pos="5503"/>
          <w:tab w:val="left" w:pos="7629"/>
        </w:tabs>
        <w:jc w:val="left"/>
        <w:rPr>
          <w:rFonts w:ascii="Times New Roman" w:hAnsi="Times New Roman" w:eastAsia="仿宋_GB2312" w:cs="宋体"/>
          <w:color w:val="auto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3160"/>
          <w:tab w:val="left" w:pos="5503"/>
          <w:tab w:val="left" w:pos="76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Times New Roman" w:hAnsi="Times New Roman" w:eastAsia="仿宋_GB2312" w:cs="宋体"/>
          <w:color w:val="auto"/>
          <w:kern w:val="0"/>
          <w:sz w:val="28"/>
          <w:szCs w:val="28"/>
          <w:u w:val="single"/>
        </w:rPr>
      </w:pPr>
    </w:p>
    <w:p>
      <w:pPr>
        <w:pStyle w:val="2"/>
        <w:rPr>
          <w:rFonts w:hint="eastAsia" w:ascii="Times New Roman" w:hAnsi="Times New Roman" w:eastAsia="仿宋_GB2312" w:cs="宋体"/>
          <w:color w:val="auto"/>
          <w:kern w:val="0"/>
          <w:sz w:val="28"/>
          <w:szCs w:val="28"/>
          <w:u w:val="single"/>
        </w:rPr>
        <w:sectPr>
          <w:pgSz w:w="16838" w:h="11906" w:orient="landscape"/>
          <w:pgMar w:top="1474" w:right="1701" w:bottom="1474" w:left="1701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widowControl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pStyle w:val="4"/>
        <w:widowControl/>
        <w:wordWrap w:val="0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材料报送</w:t>
      </w:r>
      <w:r>
        <w:rPr>
          <w:rFonts w:ascii="方正小标宋简体" w:hAnsi="方正小标宋简体" w:eastAsia="方正小标宋简体" w:cs="方正小标宋简体"/>
          <w:b w:val="0"/>
          <w:sz w:val="44"/>
          <w:szCs w:val="44"/>
        </w:rPr>
        <w:t>注意事项</w:t>
      </w:r>
    </w:p>
    <w:p>
      <w:pPr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验收单位需提交的材料：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1.《工作验收申请书》word版本，命名规则：福建工程学院**学院**支部验收申请书。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2.支撑材料pdf版本（大小不超过25M，需含封面及目录，封面格式后附）。支撑材料要求少而精，不接收视频格式材料，命名规则：福建工程学院**学院**支部支撑材料。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3.典型案例pdf版本，命名规则：福建工程学院**学院**支部案例。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4.《二级单位党委审核意见汇总表》（加盖公章后生成PDF格式提交）。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纸质版由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下学期开学第一周提交校党委组织部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jc w:val="center"/>
        <w:rPr>
          <w:rFonts w:asciiTheme="majorEastAsia" w:hAnsiTheme="majorEastAsia" w:eastAsiaTheme="majorEastAsia" w:cstheme="majorEastAsia"/>
          <w:sz w:val="52"/>
          <w:szCs w:val="52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2249170" cy="575310"/>
            <wp:effectExtent l="0" t="0" r="17780" b="15240"/>
            <wp:wrapSquare wrapText="bothSides"/>
            <wp:docPr id="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ajorEastAsia" w:hAnsiTheme="majorEastAsia" w:eastAsiaTheme="majorEastAsia" w:cstheme="majorEastAsia"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 w:cstheme="majorEastAsia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64"/>
          <w:szCs w:val="64"/>
          <w:lang w:val="en-US" w:eastAsia="zh-CN"/>
        </w:rPr>
        <w:t>**学院****</w:t>
      </w:r>
      <w:r>
        <w:rPr>
          <w:rFonts w:hint="eastAsia" w:ascii="方正小标宋简体" w:hAnsi="方正小标宋简体" w:eastAsia="方正小标宋简体" w:cs="方正小标宋简体"/>
          <w:sz w:val="64"/>
          <w:szCs w:val="64"/>
        </w:rPr>
        <w:t>党支部</w:t>
      </w:r>
    </w:p>
    <w:p>
      <w:pPr>
        <w:jc w:val="center"/>
        <w:rPr>
          <w:rFonts w:ascii="微软简隶书" w:hAnsi="微软简隶书" w:eastAsia="微软简隶书" w:cs="微软简隶书"/>
          <w:sz w:val="110"/>
          <w:szCs w:val="110"/>
        </w:rPr>
      </w:pPr>
      <w:r>
        <w:rPr>
          <w:rFonts w:hint="eastAsia" w:ascii="宋体" w:hAnsi="宋体" w:eastAsia="宋体" w:cs="宋体"/>
          <w:sz w:val="110"/>
          <w:szCs w:val="110"/>
        </w:rPr>
        <w:t>支</w:t>
      </w:r>
    </w:p>
    <w:p>
      <w:pPr>
        <w:jc w:val="center"/>
        <w:rPr>
          <w:rFonts w:ascii="微软简隶书" w:hAnsi="微软简隶书" w:eastAsia="微软简隶书" w:cs="微软简隶书"/>
          <w:sz w:val="110"/>
          <w:szCs w:val="110"/>
        </w:rPr>
      </w:pPr>
      <w:r>
        <w:rPr>
          <w:rFonts w:hint="eastAsia" w:ascii="宋体" w:hAnsi="宋体" w:eastAsia="宋体" w:cs="宋体"/>
          <w:sz w:val="110"/>
          <w:szCs w:val="110"/>
        </w:rPr>
        <w:t>撑</w:t>
      </w:r>
    </w:p>
    <w:p>
      <w:pPr>
        <w:jc w:val="center"/>
        <w:rPr>
          <w:rFonts w:ascii="微软简隶书" w:hAnsi="微软简隶书" w:eastAsia="微软简隶书" w:cs="微软简隶书"/>
          <w:sz w:val="110"/>
          <w:szCs w:val="110"/>
        </w:rPr>
      </w:pPr>
      <w:r>
        <w:rPr>
          <w:rFonts w:hint="eastAsia" w:ascii="宋体" w:hAnsi="宋体" w:eastAsia="宋体" w:cs="宋体"/>
          <w:sz w:val="110"/>
          <w:szCs w:val="110"/>
        </w:rPr>
        <w:t>材</w:t>
      </w:r>
    </w:p>
    <w:p>
      <w:pPr>
        <w:jc w:val="center"/>
        <w:rPr>
          <w:rFonts w:ascii="微软简隶书" w:hAnsi="微软简隶书" w:eastAsia="微软简隶书" w:cs="微软简隶书"/>
          <w:sz w:val="110"/>
          <w:szCs w:val="110"/>
        </w:rPr>
      </w:pPr>
      <w:r>
        <w:rPr>
          <w:rFonts w:hint="eastAsia" w:ascii="宋体" w:hAnsi="宋体" w:eastAsia="宋体" w:cs="宋体"/>
          <w:sz w:val="110"/>
          <w:szCs w:val="110"/>
        </w:rPr>
        <w:t>料</w:t>
      </w:r>
    </w:p>
    <w:p>
      <w:pPr>
        <w:rPr>
          <w:rFonts w:ascii="微软雅黑" w:hAnsi="微软雅黑" w:eastAsia="微软雅黑" w:cs="微软雅黑"/>
          <w:b/>
          <w:bCs/>
          <w:sz w:val="84"/>
          <w:szCs w:val="84"/>
        </w:rPr>
      </w:pPr>
    </w:p>
    <w:p>
      <w:pPr>
        <w:jc w:val="center"/>
        <w:rPr>
          <w:rFonts w:ascii="楷体" w:hAnsi="楷体" w:eastAsia="楷体"/>
          <w:color w:val="231F20"/>
          <w:sz w:val="36"/>
        </w:rPr>
      </w:pPr>
    </w:p>
    <w:p>
      <w:pPr>
        <w:jc w:val="center"/>
        <w:rPr>
          <w:rFonts w:ascii="楷体" w:hAnsi="楷体" w:eastAsia="楷体"/>
          <w:b/>
          <w:bCs/>
          <w:color w:val="231F20"/>
          <w:sz w:val="36"/>
        </w:rPr>
      </w:pPr>
      <w:r>
        <w:rPr>
          <w:rFonts w:hint="eastAsia" w:ascii="楷体" w:hAnsi="楷体" w:eastAsia="楷体"/>
          <w:b/>
          <w:bCs/>
          <w:color w:val="231F20"/>
          <w:sz w:val="36"/>
        </w:rPr>
        <w:t>二○二二年</w:t>
      </w:r>
      <w:r>
        <w:rPr>
          <w:rFonts w:hint="eastAsia" w:ascii="楷体" w:hAnsi="楷体" w:eastAsia="楷体"/>
          <w:b/>
          <w:bCs/>
          <w:color w:val="231F20"/>
          <w:sz w:val="36"/>
          <w:lang w:val="en-US" w:eastAsia="zh-CN"/>
        </w:rPr>
        <w:t>七</w:t>
      </w:r>
      <w:r>
        <w:rPr>
          <w:rFonts w:hint="eastAsia" w:ascii="楷体" w:hAnsi="楷体" w:eastAsia="楷体"/>
          <w:b/>
          <w:bCs/>
          <w:color w:val="231F20"/>
          <w:sz w:val="36"/>
        </w:rPr>
        <w:t>月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6" w:h="16838"/>
      <w:pgMar w:top="2098" w:right="1531" w:bottom="1701" w:left="1531" w:header="851" w:footer="1134" w:gutter="0"/>
      <w:lnNumType w:countBy="0" w:restart="continuous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简隶书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tabs>
        <w:tab w:val="left" w:pos="3540"/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  <w:rPr>
        <w:rFonts w:hint="eastAsia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hyphenationZone w:val="360"/>
  <w:drawingGridHorizontalSpacing w:val="111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GVkNWRkNTAzYjY1NzlkMmIzYTlkNTkyODdlYzEifQ=="/>
  </w:docVars>
  <w:rsids>
    <w:rsidRoot w:val="009D0E95"/>
    <w:rsid w:val="000074CE"/>
    <w:rsid w:val="00016B72"/>
    <w:rsid w:val="000250FD"/>
    <w:rsid w:val="00056890"/>
    <w:rsid w:val="000723CF"/>
    <w:rsid w:val="000A0D26"/>
    <w:rsid w:val="000E1AE5"/>
    <w:rsid w:val="000E43B2"/>
    <w:rsid w:val="000E5F5D"/>
    <w:rsid w:val="001116EE"/>
    <w:rsid w:val="00120220"/>
    <w:rsid w:val="00124E66"/>
    <w:rsid w:val="00135BDB"/>
    <w:rsid w:val="00141358"/>
    <w:rsid w:val="001477F1"/>
    <w:rsid w:val="00160E6B"/>
    <w:rsid w:val="0016741F"/>
    <w:rsid w:val="00181088"/>
    <w:rsid w:val="0019475E"/>
    <w:rsid w:val="001A02DF"/>
    <w:rsid w:val="001A5433"/>
    <w:rsid w:val="001B7028"/>
    <w:rsid w:val="001E1E36"/>
    <w:rsid w:val="001F38F3"/>
    <w:rsid w:val="002122C3"/>
    <w:rsid w:val="00212A27"/>
    <w:rsid w:val="00230B71"/>
    <w:rsid w:val="0024052C"/>
    <w:rsid w:val="002411A6"/>
    <w:rsid w:val="0025083D"/>
    <w:rsid w:val="0025143F"/>
    <w:rsid w:val="0027564B"/>
    <w:rsid w:val="0028027E"/>
    <w:rsid w:val="002900AA"/>
    <w:rsid w:val="00293607"/>
    <w:rsid w:val="00297833"/>
    <w:rsid w:val="002B1BD4"/>
    <w:rsid w:val="002B24D0"/>
    <w:rsid w:val="002D020F"/>
    <w:rsid w:val="00305806"/>
    <w:rsid w:val="00315273"/>
    <w:rsid w:val="0034231D"/>
    <w:rsid w:val="00342A9B"/>
    <w:rsid w:val="0035121B"/>
    <w:rsid w:val="00363BA8"/>
    <w:rsid w:val="003B3E8B"/>
    <w:rsid w:val="003C3CA5"/>
    <w:rsid w:val="003D0835"/>
    <w:rsid w:val="003D1D62"/>
    <w:rsid w:val="003D3331"/>
    <w:rsid w:val="003D7BE1"/>
    <w:rsid w:val="003E01F0"/>
    <w:rsid w:val="003F6AFD"/>
    <w:rsid w:val="0040014C"/>
    <w:rsid w:val="00411BD6"/>
    <w:rsid w:val="00414F8B"/>
    <w:rsid w:val="004163B3"/>
    <w:rsid w:val="00420C1F"/>
    <w:rsid w:val="00436859"/>
    <w:rsid w:val="0045082A"/>
    <w:rsid w:val="004555EF"/>
    <w:rsid w:val="004642CB"/>
    <w:rsid w:val="0047293D"/>
    <w:rsid w:val="00493E20"/>
    <w:rsid w:val="004B0B60"/>
    <w:rsid w:val="004B48DD"/>
    <w:rsid w:val="004D1C99"/>
    <w:rsid w:val="004D3DD0"/>
    <w:rsid w:val="00502D33"/>
    <w:rsid w:val="00512C70"/>
    <w:rsid w:val="005435B5"/>
    <w:rsid w:val="0054464F"/>
    <w:rsid w:val="005455A3"/>
    <w:rsid w:val="00545E08"/>
    <w:rsid w:val="005542AF"/>
    <w:rsid w:val="00556C03"/>
    <w:rsid w:val="00561CBF"/>
    <w:rsid w:val="005776BA"/>
    <w:rsid w:val="005953EF"/>
    <w:rsid w:val="005968B0"/>
    <w:rsid w:val="005A2C14"/>
    <w:rsid w:val="005A7180"/>
    <w:rsid w:val="005E6D7F"/>
    <w:rsid w:val="00607583"/>
    <w:rsid w:val="0061273E"/>
    <w:rsid w:val="00656BDC"/>
    <w:rsid w:val="00664F72"/>
    <w:rsid w:val="006970DE"/>
    <w:rsid w:val="006C7865"/>
    <w:rsid w:val="006D166F"/>
    <w:rsid w:val="006E5D66"/>
    <w:rsid w:val="00710FF4"/>
    <w:rsid w:val="0071487C"/>
    <w:rsid w:val="00751319"/>
    <w:rsid w:val="007576D7"/>
    <w:rsid w:val="007A12A5"/>
    <w:rsid w:val="007B0B8B"/>
    <w:rsid w:val="007D058F"/>
    <w:rsid w:val="007F78D0"/>
    <w:rsid w:val="00815E2D"/>
    <w:rsid w:val="00825007"/>
    <w:rsid w:val="00843688"/>
    <w:rsid w:val="00852D09"/>
    <w:rsid w:val="008643C2"/>
    <w:rsid w:val="0086759E"/>
    <w:rsid w:val="008716BC"/>
    <w:rsid w:val="00873A64"/>
    <w:rsid w:val="00883946"/>
    <w:rsid w:val="00885A9F"/>
    <w:rsid w:val="0089216C"/>
    <w:rsid w:val="008B4D8A"/>
    <w:rsid w:val="008C13BA"/>
    <w:rsid w:val="008E0AF4"/>
    <w:rsid w:val="008E0B89"/>
    <w:rsid w:val="008E130D"/>
    <w:rsid w:val="0091077F"/>
    <w:rsid w:val="00931BF1"/>
    <w:rsid w:val="00932A27"/>
    <w:rsid w:val="00942F4B"/>
    <w:rsid w:val="00967AC3"/>
    <w:rsid w:val="009705EC"/>
    <w:rsid w:val="009960EC"/>
    <w:rsid w:val="00997663"/>
    <w:rsid w:val="00997FBB"/>
    <w:rsid w:val="009A0B6F"/>
    <w:rsid w:val="009B28D7"/>
    <w:rsid w:val="009C4FB2"/>
    <w:rsid w:val="009D0E95"/>
    <w:rsid w:val="009D53DC"/>
    <w:rsid w:val="009E1920"/>
    <w:rsid w:val="009F0746"/>
    <w:rsid w:val="00A024AD"/>
    <w:rsid w:val="00A03514"/>
    <w:rsid w:val="00A0569C"/>
    <w:rsid w:val="00A33605"/>
    <w:rsid w:val="00A42F78"/>
    <w:rsid w:val="00A552D9"/>
    <w:rsid w:val="00A60D9A"/>
    <w:rsid w:val="00A662D6"/>
    <w:rsid w:val="00A968F3"/>
    <w:rsid w:val="00AB2ABE"/>
    <w:rsid w:val="00AB5673"/>
    <w:rsid w:val="00AC586D"/>
    <w:rsid w:val="00AD3C23"/>
    <w:rsid w:val="00AE1B8E"/>
    <w:rsid w:val="00AE7120"/>
    <w:rsid w:val="00B0305C"/>
    <w:rsid w:val="00B07451"/>
    <w:rsid w:val="00B222E8"/>
    <w:rsid w:val="00B471BD"/>
    <w:rsid w:val="00B57BA9"/>
    <w:rsid w:val="00B7190C"/>
    <w:rsid w:val="00B82C07"/>
    <w:rsid w:val="00B87BF7"/>
    <w:rsid w:val="00BB3C08"/>
    <w:rsid w:val="00BB5355"/>
    <w:rsid w:val="00BD7342"/>
    <w:rsid w:val="00BE4EFF"/>
    <w:rsid w:val="00BF396B"/>
    <w:rsid w:val="00BF60AA"/>
    <w:rsid w:val="00C23B0D"/>
    <w:rsid w:val="00C31947"/>
    <w:rsid w:val="00C31B78"/>
    <w:rsid w:val="00C53107"/>
    <w:rsid w:val="00C54DD0"/>
    <w:rsid w:val="00C715C2"/>
    <w:rsid w:val="00C80467"/>
    <w:rsid w:val="00C90E4D"/>
    <w:rsid w:val="00C91B48"/>
    <w:rsid w:val="00CA6AC7"/>
    <w:rsid w:val="00CC07DC"/>
    <w:rsid w:val="00CC545D"/>
    <w:rsid w:val="00CE1370"/>
    <w:rsid w:val="00CF7AA7"/>
    <w:rsid w:val="00D06EBF"/>
    <w:rsid w:val="00D30D9B"/>
    <w:rsid w:val="00D4380F"/>
    <w:rsid w:val="00D768FE"/>
    <w:rsid w:val="00D80B6F"/>
    <w:rsid w:val="00DA61F3"/>
    <w:rsid w:val="00DD7113"/>
    <w:rsid w:val="00DF6DD9"/>
    <w:rsid w:val="00E05D7A"/>
    <w:rsid w:val="00E20FE6"/>
    <w:rsid w:val="00E6501B"/>
    <w:rsid w:val="00E6645A"/>
    <w:rsid w:val="00E7291D"/>
    <w:rsid w:val="00E75C7A"/>
    <w:rsid w:val="00E812DC"/>
    <w:rsid w:val="00E87473"/>
    <w:rsid w:val="00E96636"/>
    <w:rsid w:val="00EB209F"/>
    <w:rsid w:val="00EC1E7D"/>
    <w:rsid w:val="00ED639C"/>
    <w:rsid w:val="00EE4A29"/>
    <w:rsid w:val="00EF4FCA"/>
    <w:rsid w:val="00F25D3A"/>
    <w:rsid w:val="00F30BE5"/>
    <w:rsid w:val="00F54A41"/>
    <w:rsid w:val="00F615B4"/>
    <w:rsid w:val="00F70624"/>
    <w:rsid w:val="00F7275E"/>
    <w:rsid w:val="00F74F72"/>
    <w:rsid w:val="00FA4DC2"/>
    <w:rsid w:val="00FB07BB"/>
    <w:rsid w:val="00FB5367"/>
    <w:rsid w:val="00FC099A"/>
    <w:rsid w:val="00FC2AD7"/>
    <w:rsid w:val="00FD2F56"/>
    <w:rsid w:val="00FD6382"/>
    <w:rsid w:val="00FF0D44"/>
    <w:rsid w:val="00FF2533"/>
    <w:rsid w:val="012539B6"/>
    <w:rsid w:val="017D21F9"/>
    <w:rsid w:val="028F6848"/>
    <w:rsid w:val="03BB3233"/>
    <w:rsid w:val="076E457F"/>
    <w:rsid w:val="084B6928"/>
    <w:rsid w:val="08A611CC"/>
    <w:rsid w:val="097138D6"/>
    <w:rsid w:val="09804C52"/>
    <w:rsid w:val="0B0D3D1D"/>
    <w:rsid w:val="0C1625F7"/>
    <w:rsid w:val="0CEB2B82"/>
    <w:rsid w:val="0DD21084"/>
    <w:rsid w:val="0E8513E7"/>
    <w:rsid w:val="114926F9"/>
    <w:rsid w:val="12723823"/>
    <w:rsid w:val="132E4625"/>
    <w:rsid w:val="13BA5036"/>
    <w:rsid w:val="149E55A0"/>
    <w:rsid w:val="17A13154"/>
    <w:rsid w:val="19630775"/>
    <w:rsid w:val="1CA20C86"/>
    <w:rsid w:val="1ED14E7C"/>
    <w:rsid w:val="1EFC3BF2"/>
    <w:rsid w:val="204F7F4E"/>
    <w:rsid w:val="228F498F"/>
    <w:rsid w:val="26D261F8"/>
    <w:rsid w:val="279F41D4"/>
    <w:rsid w:val="285C6B4B"/>
    <w:rsid w:val="28D53302"/>
    <w:rsid w:val="2FFEF557"/>
    <w:rsid w:val="3025492D"/>
    <w:rsid w:val="31024F11"/>
    <w:rsid w:val="31026231"/>
    <w:rsid w:val="3533055D"/>
    <w:rsid w:val="37EF037F"/>
    <w:rsid w:val="37FEE529"/>
    <w:rsid w:val="3C306A4A"/>
    <w:rsid w:val="3D7F094F"/>
    <w:rsid w:val="3EB37911"/>
    <w:rsid w:val="3FB566AF"/>
    <w:rsid w:val="456E20D4"/>
    <w:rsid w:val="46B86CAF"/>
    <w:rsid w:val="485E4B37"/>
    <w:rsid w:val="495A4FD8"/>
    <w:rsid w:val="4A977366"/>
    <w:rsid w:val="4DAF530A"/>
    <w:rsid w:val="4EFD80A6"/>
    <w:rsid w:val="531A0063"/>
    <w:rsid w:val="53393DC0"/>
    <w:rsid w:val="56DF6111"/>
    <w:rsid w:val="5A59649E"/>
    <w:rsid w:val="5AF5390A"/>
    <w:rsid w:val="5C1C0BA0"/>
    <w:rsid w:val="5DF46728"/>
    <w:rsid w:val="5FEDB2D2"/>
    <w:rsid w:val="5FF1A009"/>
    <w:rsid w:val="608271C4"/>
    <w:rsid w:val="60C7563F"/>
    <w:rsid w:val="61BE4995"/>
    <w:rsid w:val="61EBBEDF"/>
    <w:rsid w:val="62AC125E"/>
    <w:rsid w:val="63201C0D"/>
    <w:rsid w:val="644A31D9"/>
    <w:rsid w:val="65FD226A"/>
    <w:rsid w:val="6B866DF1"/>
    <w:rsid w:val="6BDF34CB"/>
    <w:rsid w:val="6E1F1971"/>
    <w:rsid w:val="6E7DA702"/>
    <w:rsid w:val="6FFBCE6F"/>
    <w:rsid w:val="71D0505D"/>
    <w:rsid w:val="76D86DEB"/>
    <w:rsid w:val="7AE42BA1"/>
    <w:rsid w:val="7B616181"/>
    <w:rsid w:val="7B7EBFC1"/>
    <w:rsid w:val="7D095238"/>
    <w:rsid w:val="7E7611F1"/>
    <w:rsid w:val="7F3C14A1"/>
    <w:rsid w:val="7FAE803D"/>
    <w:rsid w:val="7FEF7BB7"/>
    <w:rsid w:val="9FEF4738"/>
    <w:rsid w:val="AEFFF750"/>
    <w:rsid w:val="AFC7BB88"/>
    <w:rsid w:val="B1DFB951"/>
    <w:rsid w:val="B79F281E"/>
    <w:rsid w:val="BB7DFDDB"/>
    <w:rsid w:val="CBFDCD84"/>
    <w:rsid w:val="DFDBAF4B"/>
    <w:rsid w:val="F3EDE03F"/>
    <w:rsid w:val="F7C7A560"/>
    <w:rsid w:val="FBEBF0CD"/>
    <w:rsid w:val="FBFF36A3"/>
    <w:rsid w:val="FD7F6EA7"/>
    <w:rsid w:val="FDEE7C7E"/>
    <w:rsid w:val="FF7F1A34"/>
    <w:rsid w:val="FFA7D7BB"/>
    <w:rsid w:val="FFC71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4.5pt" color="#FF0000" linestyle="thinThick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paragraph" w:styleId="5">
    <w:name w:val="heading 5"/>
    <w:basedOn w:val="1"/>
    <w:next w:val="1"/>
    <w:link w:val="14"/>
    <w:qFormat/>
    <w:uiPriority w:val="0"/>
    <w:pPr>
      <w:keepNext/>
      <w:keepLines/>
      <w:spacing w:before="280" w:after="290" w:line="376" w:lineRule="auto"/>
      <w:ind w:left="420" w:hanging="420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rPr>
      <w:rFonts w:eastAsia="微软雅黑" w:cs="等线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line number"/>
    <w:unhideWhenUsed/>
    <w:qFormat/>
    <w:uiPriority w:val="99"/>
  </w:style>
  <w:style w:type="character" w:customStyle="1" w:styleId="14">
    <w:name w:val="标题 5 字符"/>
    <w:link w:val="5"/>
    <w:qFormat/>
    <w:uiPriority w:val="0"/>
    <w:rPr>
      <w:rFonts w:ascii="Times New Roman" w:hAnsi="Times New Roman"/>
      <w:b/>
      <w:bCs/>
      <w:sz w:val="28"/>
      <w:szCs w:val="28"/>
    </w:rPr>
  </w:style>
  <w:style w:type="character" w:customStyle="1" w:styleId="15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6">
    <w:name w:val="页眉 字符"/>
    <w:link w:val="7"/>
    <w:qFormat/>
    <w:uiPriority w:val="99"/>
    <w:rPr>
      <w:kern w:val="2"/>
      <w:sz w:val="18"/>
      <w:szCs w:val="18"/>
    </w:rPr>
  </w:style>
  <w:style w:type="paragraph" w:customStyle="1" w:styleId="17">
    <w:name w:val="_Style 3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3980</Words>
  <Characters>4108</Characters>
  <Lines>1</Lines>
  <Paragraphs>1</Paragraphs>
  <TotalTime>10</TotalTime>
  <ScaleCrop>false</ScaleCrop>
  <LinksUpToDate>false</LinksUpToDate>
  <CharactersWithSpaces>4324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2020-06-21T22:23:00Z</dcterms:created>
  <dc:creator>肖文测试</dc:creator>
  <cp:lastModifiedBy>石頭裡的花</cp:lastModifiedBy>
  <cp:lastPrinted>2022-06-26T08:56:00Z</cp:lastPrinted>
  <dcterms:modified xsi:type="dcterms:W3CDTF">2022-06-29T07:48:38Z</dcterms:modified>
  <dc:title>福建省教育厅办公室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4B11856F269243C98281384D35DC054A</vt:lpwstr>
  </property>
</Properties>
</file>